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47CFF" w:rsidRDefault="00847CFF" w:rsidP="00847CF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r>
        <w:rPr>
          <w:rStyle w:val="art-postheader"/>
          <w:color w:val="5B322F"/>
          <w:sz w:val="30"/>
          <w:szCs w:val="30"/>
        </w:rPr>
        <w:fldChar w:fldCharType="begin"/>
      </w:r>
      <w:r>
        <w:rPr>
          <w:rStyle w:val="art-postheader"/>
          <w:color w:val="5B322F"/>
          <w:sz w:val="30"/>
          <w:szCs w:val="30"/>
        </w:rPr>
        <w:instrText xml:space="preserve"> HYPERLINK "https://obuchonok.ru/literatura" \o "Список литературы исследовательской работы" </w:instrText>
      </w:r>
      <w:r>
        <w:rPr>
          <w:rStyle w:val="art-postheader"/>
          <w:color w:val="5B322F"/>
          <w:sz w:val="30"/>
          <w:szCs w:val="30"/>
        </w:rPr>
        <w:fldChar w:fldCharType="separate"/>
      </w:r>
      <w:r>
        <w:rPr>
          <w:rStyle w:val="a6"/>
          <w:color w:val="755524"/>
          <w:sz w:val="30"/>
          <w:szCs w:val="30"/>
        </w:rPr>
        <w:t>Список литературы исследовательской работы</w:t>
      </w:r>
      <w:r>
        <w:rPr>
          <w:rStyle w:val="art-postheader"/>
          <w:color w:val="5B322F"/>
          <w:sz w:val="30"/>
          <w:szCs w:val="30"/>
        </w:rPr>
        <w:fldChar w:fldCharType="end"/>
      </w:r>
    </w:p>
    <w:bookmarkEnd w:id="0"/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Список литературы</w:t>
      </w:r>
      <w:r>
        <w:rPr>
          <w:color w:val="000000"/>
        </w:rPr>
        <w:t> или </w:t>
      </w:r>
      <w:r>
        <w:rPr>
          <w:rStyle w:val="a4"/>
          <w:color w:val="000000"/>
        </w:rPr>
        <w:t>Список использованной литературы</w:t>
      </w:r>
      <w:r>
        <w:rPr>
          <w:color w:val="000000"/>
        </w:rPr>
        <w:t> в исследовательской работе располагается в алфавитном порядке и нумеруется. Список литературы исследовательского проекта необходим, если в работе проводилось изучение материала из различных внешних источников: газет, журналов, книг, ресурсов Интернет.</w:t>
      </w:r>
    </w:p>
    <w:p w:rsidR="00847CFF" w:rsidRDefault="00847CFF" w:rsidP="00847C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По правилам Список использованной литературы принято помещать на отдельном листе после Заключения и оформлять в соответствии с правилами.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список включают все источники, на которые имеются ссылки в тексте и которые использовались для работы над исследовательской работой.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Источники в списке нумеруются в порядке их упоминания в тексте арабскими цифрами без точки.</w:t>
      </w:r>
      <w:r>
        <w:rPr>
          <w:color w:val="000000"/>
        </w:rPr>
        <w:br/>
      </w:r>
      <w:r>
        <w:rPr>
          <w:rStyle w:val="a4"/>
          <w:color w:val="000000"/>
        </w:rPr>
        <w:t>Сведения об источниках должны включать:</w:t>
      </w:r>
      <w:r>
        <w:rPr>
          <w:color w:val="000000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Для статей</w:t>
      </w:r>
      <w:r>
        <w:rPr>
          <w:color w:val="000000"/>
        </w:rPr>
        <w:t> указываются инициалы автора, название статьи, название журнала, год издания, номер страницы.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Удобным является расположение литературы по алфавиту.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Официальные документы</w:t>
      </w:r>
      <w:r>
        <w:rPr>
          <w:color w:val="000000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:rsidR="00847CFF" w:rsidRDefault="00847CFF" w:rsidP="00847CFF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Литература на иностранных языках</w:t>
      </w:r>
      <w:r>
        <w:rPr>
          <w:color w:val="000000"/>
        </w:rPr>
        <w:t> ставится в конце списка после литературы на русском языке.</w:t>
      </w:r>
    </w:p>
    <w:p w:rsidR="00847CFF" w:rsidRDefault="00847CFF" w:rsidP="009762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762EF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Оформление Списка использованной литературы</w:t>
      </w:r>
    </w:p>
    <w:p w:rsidR="009762EF" w:rsidRPr="009762EF" w:rsidRDefault="009762EF" w:rsidP="00976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Государственные стандарты и сборники документов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ГОСТ 7.1.-84 –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01.01.86 – М, 1984 – 75с.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Учебники и учебные пособия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Экономика предприятия: учеб. пособие / Е. А.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Гурин, Е. А.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Прищепко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Б. Дзюбенко, Н. Н.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Кулабахова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Киев: НАУ, 2003. - 245 с.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Книги с одним автором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Атаманчук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Атаманчук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РАГС, 2003. - 268 с.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Книги одного, двух, трех и более авторов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В.С.,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Семенюк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Э.П., Урсул А.Д. Категории современной науки: Становление и развитие – М.: Мысль, 1984.-268с.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Статья из газеты или журнала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Егорова П.Д.,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Минтусов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Портрет делового человека // проблемы теории и практики управления. – 1992 – №6. – С.3-17.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Статья из энциклопедии или словаря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Бирюков Б.В. Моделирование // БСЭ – 3е изд. – М., 1974. – Т. 16. – С.393-395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Ожегов, С. И. Толковый словарь русского языка / С. И. Ожегов, Н. Ю. Шведова. - М.: Азбуковник, 2000. - 940 с.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 ресурсы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Tvorcheskie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proekty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.(2013). План оформления творческого проекта. Симферополь,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Tvorcheskie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proekty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tgtFrame="_blank" w:tooltip="План творческого проекта" w:history="1">
        <w:r w:rsidRPr="009762EF">
          <w:rPr>
            <w:rFonts w:ascii="Times New Roman" w:eastAsia="Times New Roman" w:hAnsi="Times New Roman" w:cs="Times New Roman"/>
            <w:color w:val="C92F02"/>
            <w:sz w:val="24"/>
            <w:szCs w:val="24"/>
            <w:lang w:eastAsia="ru-RU"/>
          </w:rPr>
          <w:t>http://tvorcheskie-proekty.ru/plan</w:t>
        </w:r>
      </w:hyperlink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Книги с одним автором</w:t>
      </w: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Игнатов, В. Г. Государственная служба субъектов РФ: Опыт сравнительно-правового анализа: науч.-</w:t>
      </w:r>
      <w:proofErr w:type="spellStart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пособие/ В. Г. Игнатов. - Ростов-на-Дону: СЗАГС, 2000. - 319 с.</w:t>
      </w:r>
    </w:p>
    <w:p w:rsidR="009762EF" w:rsidRPr="009762EF" w:rsidRDefault="009762EF" w:rsidP="009762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могут использоваться и другие виды информационных источников.</w:t>
      </w:r>
    </w:p>
    <w:p w:rsidR="008C5FE2" w:rsidRDefault="008C5FE2" w:rsidP="009762EF"/>
    <w:sectPr w:rsidR="008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F"/>
    <w:rsid w:val="003E27F5"/>
    <w:rsid w:val="00847CFF"/>
    <w:rsid w:val="008C5FE2"/>
    <w:rsid w:val="009762EF"/>
    <w:rsid w:val="00B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2EF"/>
    <w:rPr>
      <w:b/>
      <w:bCs/>
    </w:rPr>
  </w:style>
  <w:style w:type="character" w:styleId="a5">
    <w:name w:val="Emphasis"/>
    <w:basedOn w:val="a0"/>
    <w:uiPriority w:val="20"/>
    <w:qFormat/>
    <w:rsid w:val="009762EF"/>
    <w:rPr>
      <w:i/>
      <w:iCs/>
    </w:rPr>
  </w:style>
  <w:style w:type="character" w:styleId="a6">
    <w:name w:val="Hyperlink"/>
    <w:basedOn w:val="a0"/>
    <w:uiPriority w:val="99"/>
    <w:semiHidden/>
    <w:unhideWhenUsed/>
    <w:rsid w:val="009762EF"/>
    <w:rPr>
      <w:color w:val="0000FF"/>
      <w:u w:val="single"/>
    </w:rPr>
  </w:style>
  <w:style w:type="character" w:customStyle="1" w:styleId="art-postheader">
    <w:name w:val="art-postheader"/>
    <w:basedOn w:val="a0"/>
    <w:rsid w:val="0084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2EF"/>
    <w:rPr>
      <w:b/>
      <w:bCs/>
    </w:rPr>
  </w:style>
  <w:style w:type="character" w:styleId="a5">
    <w:name w:val="Emphasis"/>
    <w:basedOn w:val="a0"/>
    <w:uiPriority w:val="20"/>
    <w:qFormat/>
    <w:rsid w:val="009762EF"/>
    <w:rPr>
      <w:i/>
      <w:iCs/>
    </w:rPr>
  </w:style>
  <w:style w:type="character" w:styleId="a6">
    <w:name w:val="Hyperlink"/>
    <w:basedOn w:val="a0"/>
    <w:uiPriority w:val="99"/>
    <w:semiHidden/>
    <w:unhideWhenUsed/>
    <w:rsid w:val="009762EF"/>
    <w:rPr>
      <w:color w:val="0000FF"/>
      <w:u w:val="single"/>
    </w:rPr>
  </w:style>
  <w:style w:type="character" w:customStyle="1" w:styleId="art-postheader">
    <w:name w:val="art-postheader"/>
    <w:basedOn w:val="a0"/>
    <w:rsid w:val="0084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vorcheskie-proek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2</cp:revision>
  <dcterms:created xsi:type="dcterms:W3CDTF">2021-01-18T11:58:00Z</dcterms:created>
  <dcterms:modified xsi:type="dcterms:W3CDTF">2021-01-18T11:58:00Z</dcterms:modified>
</cp:coreProperties>
</file>